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614" w:rsidRPr="004415FE" w:rsidRDefault="00153C39">
      <w:pPr>
        <w:spacing w:before="81"/>
        <w:ind w:left="3905"/>
        <w:rPr>
          <w:rFonts w:ascii="Engravers MT"/>
          <w:noProof/>
          <w:lang w:val="fr-FR"/>
        </w:rPr>
      </w:pPr>
      <w:r w:rsidRPr="00153C39">
        <w:rPr>
          <w:noProof/>
          <w:lang w:val="fr-FR" w:eastAsia="fr-FR" w:bidi="ar-SA"/>
        </w:rPr>
        <w:pict>
          <v:line id="Line 18" o:spid="_x0000_s1026" style="position:absolute;left:0;text-align:left;z-index:251654656;visibility:visible;mso-wrap-distance-left:0;mso-wrap-distance-right:0;mso-position-horizontal-relative:page" from="59.55pt,24.75pt" to="533.1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" strokecolor="#4f81bc" strokeweight=".48pt">
            <w10:wrap type="topAndBottom" anchorx="page"/>
          </v:line>
        </w:pict>
      </w:r>
      <w:r w:rsidR="00892DBF" w:rsidRPr="004415FE">
        <w:rPr>
          <w:rFonts w:ascii="Engravers MT"/>
          <w:noProof/>
          <w:sz w:val="28"/>
          <w:lang w:val="fr-FR"/>
        </w:rPr>
        <w:t>I</w:t>
      </w:r>
      <w:r w:rsidR="00892DBF" w:rsidRPr="004415FE">
        <w:rPr>
          <w:rFonts w:ascii="Engravers MT"/>
          <w:noProof/>
          <w:lang w:val="fr-FR"/>
        </w:rPr>
        <w:t>DENTIFICATION DU SUJET</w:t>
      </w:r>
    </w:p>
    <w:p w:rsidR="00F53614" w:rsidRPr="004415FE" w:rsidRDefault="00F53614">
      <w:pPr>
        <w:pStyle w:val="Corpsdetexte"/>
        <w:spacing w:before="1"/>
        <w:rPr>
          <w:rFonts w:ascii="Engravers MT"/>
          <w:noProof/>
          <w:sz w:val="22"/>
          <w:lang w:val="fr-FR"/>
        </w:rPr>
      </w:pPr>
    </w:p>
    <w:p w:rsidR="00F53614" w:rsidRPr="004415FE" w:rsidRDefault="00F53614">
      <w:pPr>
        <w:pStyle w:val="Corpsdetexte"/>
        <w:spacing w:before="11"/>
        <w:rPr>
          <w:rFonts w:ascii="Maiandra GD"/>
          <w:noProof/>
          <w:sz w:val="15"/>
          <w:lang w:val="fr-FR"/>
        </w:rPr>
      </w:pPr>
    </w:p>
    <w:p w:rsidR="00586282" w:rsidRPr="007457EB" w:rsidRDefault="00892DBF" w:rsidP="00586282">
      <w:pPr>
        <w:spacing w:before="86"/>
        <w:ind w:left="283" w:right="1177" w:firstLine="9"/>
        <w:rPr>
          <w:rFonts w:asciiTheme="majorBidi" w:hAnsiTheme="majorBidi" w:cstheme="majorBidi"/>
          <w:noProof/>
          <w:sz w:val="24"/>
          <w:lang w:val="fr-FR"/>
        </w:rPr>
      </w:pPr>
      <w:r w:rsidRPr="007457EB">
        <w:rPr>
          <w:rFonts w:asciiTheme="majorBidi" w:hAnsiTheme="majorBidi" w:cstheme="majorBidi"/>
          <w:b/>
          <w:noProof/>
          <w:sz w:val="24"/>
          <w:lang w:val="fr-FR"/>
        </w:rPr>
        <w:t>Faculté</w:t>
      </w:r>
      <w:r w:rsidR="00586282" w:rsidRPr="007457EB">
        <w:rPr>
          <w:rFonts w:asciiTheme="majorBidi" w:hAnsiTheme="majorBidi" w:cstheme="majorBidi"/>
          <w:b/>
          <w:noProof/>
          <w:sz w:val="24"/>
          <w:lang w:val="fr-FR"/>
        </w:rPr>
        <w:t> </w:t>
      </w:r>
      <w:r w:rsidR="00586282" w:rsidRPr="007457EB">
        <w:rPr>
          <w:rFonts w:asciiTheme="majorBidi" w:hAnsiTheme="majorBidi" w:cstheme="majorBidi"/>
          <w:noProof/>
          <w:sz w:val="24"/>
          <w:lang w:val="fr-FR"/>
        </w:rPr>
        <w:t xml:space="preserve">: </w:t>
      </w:r>
      <w:r w:rsidR="00586282" w:rsidRPr="007457EB">
        <w:rPr>
          <w:rFonts w:asciiTheme="majorBidi" w:hAnsiTheme="majorBidi" w:cstheme="majorBidi"/>
          <w:noProof/>
          <w:sz w:val="24"/>
          <w:szCs w:val="24"/>
          <w:lang w:val="fr-FR" w:bidi="ar-DZ"/>
        </w:rPr>
        <w:t>des sciences et de la technologie</w:t>
      </w:r>
    </w:p>
    <w:p w:rsidR="00AA4E4C" w:rsidRPr="007457EB" w:rsidRDefault="00892DBF" w:rsidP="00AA77F7">
      <w:pPr>
        <w:spacing w:before="86"/>
        <w:ind w:left="283" w:right="1177" w:firstLine="9"/>
        <w:rPr>
          <w:rFonts w:asciiTheme="majorBidi" w:hAnsiTheme="majorBidi" w:cstheme="majorBidi"/>
          <w:b/>
          <w:noProof/>
          <w:sz w:val="24"/>
          <w:lang w:val="fr-FR"/>
        </w:rPr>
      </w:pPr>
      <w:r w:rsidRPr="007457EB">
        <w:rPr>
          <w:rFonts w:asciiTheme="majorBidi" w:hAnsiTheme="majorBidi" w:cstheme="majorBidi"/>
          <w:b/>
          <w:noProof/>
          <w:sz w:val="24"/>
          <w:lang w:val="fr-FR"/>
        </w:rPr>
        <w:t>Département :</w:t>
      </w:r>
      <w:r w:rsidR="001861A3" w:rsidRPr="007457EB">
        <w:rPr>
          <w:rFonts w:asciiTheme="majorBidi" w:hAnsiTheme="majorBidi" w:cstheme="majorBidi"/>
          <w:noProof/>
          <w:sz w:val="24"/>
          <w:szCs w:val="24"/>
          <w:lang w:val="fr-FR" w:bidi="ar-DZ"/>
        </w:rPr>
        <w:t xml:space="preserve"> Département d’</w:t>
      </w:r>
      <w:r w:rsidR="004415FE" w:rsidRPr="007457EB">
        <w:rPr>
          <w:rFonts w:asciiTheme="majorBidi" w:hAnsiTheme="majorBidi" w:cstheme="majorBidi"/>
          <w:noProof/>
          <w:sz w:val="24"/>
          <w:szCs w:val="24"/>
          <w:lang w:val="fr-FR" w:bidi="ar-DZ"/>
        </w:rPr>
        <w:t xml:space="preserve"> </w:t>
      </w:r>
      <w:r w:rsidR="00AA77F7" w:rsidRPr="007457EB">
        <w:rPr>
          <w:rFonts w:asciiTheme="majorBidi" w:hAnsiTheme="majorBidi" w:cstheme="majorBidi"/>
          <w:noProof/>
          <w:sz w:val="24"/>
          <w:szCs w:val="24"/>
          <w:lang w:val="fr-FR" w:bidi="ar-DZ"/>
        </w:rPr>
        <w:t>Architecture</w:t>
      </w:r>
      <w:r w:rsidR="004415FE" w:rsidRPr="007457EB">
        <w:rPr>
          <w:rFonts w:asciiTheme="majorBidi" w:hAnsiTheme="majorBidi" w:cstheme="majorBidi"/>
          <w:noProof/>
          <w:sz w:val="24"/>
          <w:szCs w:val="24"/>
          <w:lang w:val="fr-FR" w:bidi="ar-DZ"/>
        </w:rPr>
        <w:t xml:space="preserve"> </w:t>
      </w:r>
    </w:p>
    <w:p w:rsidR="00586282" w:rsidRPr="007457EB" w:rsidRDefault="00892DBF" w:rsidP="00AA77F7">
      <w:pPr>
        <w:spacing w:before="86"/>
        <w:ind w:left="283" w:right="1177" w:firstLine="9"/>
        <w:rPr>
          <w:rFonts w:asciiTheme="majorBidi" w:hAnsiTheme="majorBidi" w:cstheme="majorBidi"/>
          <w:b/>
          <w:noProof/>
          <w:sz w:val="24"/>
          <w:lang w:val="fr-FR"/>
        </w:rPr>
      </w:pPr>
      <w:r w:rsidRPr="007457EB">
        <w:rPr>
          <w:rFonts w:asciiTheme="majorBidi" w:hAnsiTheme="majorBidi" w:cstheme="majorBidi"/>
          <w:b/>
          <w:noProof/>
          <w:sz w:val="24"/>
          <w:lang w:val="fr-FR"/>
        </w:rPr>
        <w:t>N° de référence :</w:t>
      </w:r>
      <w:r w:rsidR="00AA77F7" w:rsidRPr="007457EB">
        <w:rPr>
          <w:rFonts w:asciiTheme="majorBidi" w:hAnsiTheme="majorBidi" w:cstheme="majorBidi"/>
          <w:noProof/>
          <w:sz w:val="24"/>
          <w:szCs w:val="24"/>
          <w:lang w:val="fr-FR" w:bidi="ar-DZ"/>
        </w:rPr>
        <w:t xml:space="preserve"> 14</w:t>
      </w:r>
      <w:r w:rsidR="00020D84" w:rsidRPr="007457EB">
        <w:rPr>
          <w:rFonts w:asciiTheme="majorBidi" w:hAnsiTheme="majorBidi" w:cstheme="majorBidi"/>
          <w:noProof/>
          <w:sz w:val="24"/>
          <w:szCs w:val="24"/>
          <w:lang w:val="fr-FR" w:bidi="ar-DZ"/>
        </w:rPr>
        <w:t>/</w:t>
      </w:r>
      <w:r w:rsidR="00AA77F7" w:rsidRPr="007457EB">
        <w:rPr>
          <w:rFonts w:asciiTheme="majorBidi" w:hAnsiTheme="majorBidi" w:cstheme="majorBidi"/>
          <w:noProof/>
          <w:sz w:val="24"/>
          <w:szCs w:val="24"/>
          <w:lang w:val="fr-FR" w:bidi="ar-DZ"/>
        </w:rPr>
        <w:t>36040399</w:t>
      </w:r>
    </w:p>
    <w:p w:rsidR="00586282" w:rsidRPr="007457EB" w:rsidRDefault="00892DBF" w:rsidP="00AA77F7">
      <w:pPr>
        <w:spacing w:before="86"/>
        <w:ind w:left="283" w:right="1177" w:firstLine="9"/>
        <w:rPr>
          <w:rFonts w:asciiTheme="majorBidi" w:hAnsiTheme="majorBidi" w:cstheme="majorBidi"/>
          <w:noProof/>
          <w:sz w:val="24"/>
          <w:lang w:val="fr-FR"/>
        </w:rPr>
      </w:pPr>
      <w:r w:rsidRPr="007457EB">
        <w:rPr>
          <w:rFonts w:asciiTheme="majorBidi" w:hAnsiTheme="majorBidi" w:cstheme="majorBidi"/>
          <w:b/>
          <w:noProof/>
          <w:sz w:val="24"/>
          <w:lang w:val="fr-FR"/>
        </w:rPr>
        <w:t xml:space="preserve">Année d’inscription </w:t>
      </w:r>
      <w:r w:rsidR="00586282" w:rsidRPr="007457EB">
        <w:rPr>
          <w:rFonts w:asciiTheme="majorBidi" w:hAnsiTheme="majorBidi" w:cstheme="majorBidi"/>
          <w:noProof/>
          <w:sz w:val="24"/>
          <w:lang w:val="fr-FR"/>
        </w:rPr>
        <w:t xml:space="preserve">: </w:t>
      </w:r>
      <w:r w:rsidR="00AA4E4C" w:rsidRPr="007457EB">
        <w:rPr>
          <w:rFonts w:asciiTheme="majorBidi" w:hAnsiTheme="majorBidi" w:cstheme="majorBidi"/>
          <w:noProof/>
          <w:sz w:val="24"/>
          <w:lang w:val="fr-FR"/>
        </w:rPr>
        <w:t>201</w:t>
      </w:r>
      <w:r w:rsidR="00AA77F7" w:rsidRPr="007457EB">
        <w:rPr>
          <w:rFonts w:asciiTheme="majorBidi" w:hAnsiTheme="majorBidi" w:cstheme="majorBidi"/>
          <w:noProof/>
          <w:sz w:val="24"/>
          <w:lang w:val="fr-FR"/>
        </w:rPr>
        <w:t>9</w:t>
      </w:r>
      <w:r w:rsidR="00AA4E4C" w:rsidRPr="007457EB">
        <w:rPr>
          <w:rFonts w:asciiTheme="majorBidi" w:hAnsiTheme="majorBidi" w:cstheme="majorBidi"/>
          <w:noProof/>
          <w:sz w:val="24"/>
          <w:lang w:val="fr-FR"/>
        </w:rPr>
        <w:t>/20</w:t>
      </w:r>
      <w:r w:rsidR="00AA77F7" w:rsidRPr="007457EB">
        <w:rPr>
          <w:rFonts w:asciiTheme="majorBidi" w:hAnsiTheme="majorBidi" w:cstheme="majorBidi"/>
          <w:noProof/>
          <w:sz w:val="24"/>
          <w:lang w:val="fr-FR"/>
        </w:rPr>
        <w:t>20</w:t>
      </w:r>
    </w:p>
    <w:p w:rsidR="00586282" w:rsidRPr="007457EB" w:rsidRDefault="00892DBF" w:rsidP="00AA77F7">
      <w:pPr>
        <w:spacing w:before="86"/>
        <w:ind w:left="283" w:right="1177" w:firstLine="9"/>
        <w:rPr>
          <w:rFonts w:asciiTheme="majorBidi" w:hAnsiTheme="majorBidi" w:cstheme="majorBidi"/>
          <w:noProof/>
          <w:sz w:val="24"/>
          <w:lang w:val="fr-FR"/>
        </w:rPr>
      </w:pPr>
      <w:r w:rsidRPr="007457EB">
        <w:rPr>
          <w:rFonts w:asciiTheme="majorBidi" w:hAnsiTheme="majorBidi" w:cstheme="majorBidi"/>
          <w:b/>
          <w:noProof/>
          <w:sz w:val="24"/>
          <w:lang w:val="fr-FR"/>
        </w:rPr>
        <w:t xml:space="preserve">Etudiant (Nom et Prénom) </w:t>
      </w:r>
      <w:r w:rsidR="00586282" w:rsidRPr="007457EB">
        <w:rPr>
          <w:rFonts w:asciiTheme="majorBidi" w:hAnsiTheme="majorBidi" w:cstheme="majorBidi"/>
          <w:noProof/>
          <w:sz w:val="24"/>
          <w:lang w:val="fr-FR"/>
        </w:rPr>
        <w:t xml:space="preserve">: </w:t>
      </w:r>
      <w:r w:rsidR="00AA77F7" w:rsidRPr="007457EB">
        <w:rPr>
          <w:rFonts w:asciiTheme="majorBidi" w:hAnsiTheme="majorBidi" w:cstheme="majorBidi"/>
          <w:noProof/>
          <w:sz w:val="24"/>
          <w:szCs w:val="24"/>
          <w:lang w:val="fr-FR" w:bidi="ar-DZ"/>
        </w:rPr>
        <w:t>LAMARI</w:t>
      </w:r>
      <w:r w:rsidR="00020D84" w:rsidRPr="007457EB">
        <w:rPr>
          <w:rFonts w:asciiTheme="majorBidi" w:hAnsiTheme="majorBidi" w:cstheme="majorBidi"/>
          <w:noProof/>
          <w:sz w:val="24"/>
          <w:szCs w:val="24"/>
          <w:lang w:val="fr-FR" w:bidi="ar-DZ"/>
        </w:rPr>
        <w:t xml:space="preserve"> </w:t>
      </w:r>
      <w:r w:rsidR="00AA77F7" w:rsidRPr="007457EB">
        <w:rPr>
          <w:rFonts w:asciiTheme="majorBidi" w:hAnsiTheme="majorBidi" w:cstheme="majorBidi"/>
          <w:noProof/>
          <w:sz w:val="24"/>
          <w:szCs w:val="24"/>
          <w:lang w:val="fr-FR" w:bidi="ar-DZ"/>
        </w:rPr>
        <w:t>Meryem</w:t>
      </w:r>
    </w:p>
    <w:p w:rsidR="00586282" w:rsidRPr="007457EB" w:rsidRDefault="00892DBF" w:rsidP="00AA4E4C">
      <w:pPr>
        <w:spacing w:before="86"/>
        <w:ind w:left="283" w:right="1177" w:firstLine="9"/>
        <w:rPr>
          <w:rFonts w:asciiTheme="majorBidi" w:hAnsiTheme="majorBidi" w:cstheme="majorBidi"/>
          <w:noProof/>
          <w:sz w:val="24"/>
          <w:lang w:val="fr-FR"/>
        </w:rPr>
      </w:pPr>
      <w:r w:rsidRPr="007457EB">
        <w:rPr>
          <w:rFonts w:asciiTheme="majorBidi" w:hAnsiTheme="majorBidi" w:cstheme="majorBidi"/>
          <w:b/>
          <w:noProof/>
          <w:sz w:val="24"/>
          <w:lang w:val="fr-FR"/>
        </w:rPr>
        <w:t>Date et lieu de naissance :</w:t>
      </w:r>
      <w:r w:rsidR="004415FE" w:rsidRPr="007457EB">
        <w:rPr>
          <w:rFonts w:asciiTheme="majorBidi" w:hAnsiTheme="majorBidi" w:cstheme="majorBidi"/>
          <w:b/>
          <w:noProof/>
          <w:sz w:val="24"/>
          <w:lang w:val="fr-FR"/>
        </w:rPr>
        <w:t xml:space="preserve"> </w:t>
      </w:r>
      <w:r w:rsidR="00AA77F7" w:rsidRPr="007457EB">
        <w:rPr>
          <w:rFonts w:asciiTheme="majorBidi" w:hAnsiTheme="majorBidi" w:cstheme="majorBidi"/>
          <w:noProof/>
          <w:sz w:val="24"/>
          <w:szCs w:val="24"/>
          <w:lang w:val="fr-FR" w:bidi="ar-DZ"/>
        </w:rPr>
        <w:t>06/12/1995 GUELMA</w:t>
      </w:r>
    </w:p>
    <w:p w:rsidR="00020D84" w:rsidRPr="007457EB" w:rsidRDefault="00892DBF" w:rsidP="0011065C">
      <w:pPr>
        <w:spacing w:before="86"/>
        <w:ind w:left="283" w:right="1177" w:firstLine="9"/>
        <w:rPr>
          <w:rFonts w:asciiTheme="majorBidi" w:hAnsiTheme="majorBidi" w:cstheme="majorBidi"/>
          <w:noProof/>
          <w:sz w:val="24"/>
          <w:szCs w:val="24"/>
          <w:lang w:val="fr-FR" w:bidi="ar-DZ"/>
        </w:rPr>
      </w:pPr>
      <w:r w:rsidRPr="007457EB">
        <w:rPr>
          <w:rFonts w:asciiTheme="majorBidi" w:hAnsiTheme="majorBidi" w:cstheme="majorBidi"/>
          <w:b/>
          <w:noProof/>
          <w:sz w:val="24"/>
          <w:lang w:val="fr-FR"/>
        </w:rPr>
        <w:t>Encadreur (Nom et Prénom</w:t>
      </w:r>
      <w:r w:rsidR="00AA4E4C" w:rsidRPr="007457EB">
        <w:rPr>
          <w:rFonts w:asciiTheme="majorBidi" w:hAnsiTheme="majorBidi" w:cstheme="majorBidi"/>
          <w:b/>
          <w:noProof/>
          <w:sz w:val="24"/>
          <w:lang w:val="fr-FR"/>
        </w:rPr>
        <w:t xml:space="preserve"> et Grade</w:t>
      </w:r>
      <w:r w:rsidRPr="007457EB">
        <w:rPr>
          <w:rFonts w:asciiTheme="majorBidi" w:hAnsiTheme="majorBidi" w:cstheme="majorBidi"/>
          <w:b/>
          <w:noProof/>
          <w:sz w:val="24"/>
          <w:lang w:val="fr-FR"/>
        </w:rPr>
        <w:t>)</w:t>
      </w:r>
      <w:r w:rsidR="00586282" w:rsidRPr="007457EB">
        <w:rPr>
          <w:rFonts w:asciiTheme="majorBidi" w:hAnsiTheme="majorBidi" w:cstheme="majorBidi"/>
          <w:b/>
          <w:noProof/>
          <w:sz w:val="24"/>
          <w:lang w:val="fr-FR"/>
        </w:rPr>
        <w:t xml:space="preserve"> : </w:t>
      </w:r>
      <w:r w:rsidR="00AA77F7" w:rsidRPr="007457EB">
        <w:rPr>
          <w:rFonts w:asciiTheme="majorBidi" w:hAnsiTheme="majorBidi" w:cstheme="majorBidi"/>
          <w:bCs/>
          <w:noProof/>
          <w:sz w:val="24"/>
          <w:lang w:val="fr-FR"/>
        </w:rPr>
        <w:t>D</w:t>
      </w:r>
      <w:r w:rsidR="00AD48B3" w:rsidRPr="007457EB">
        <w:rPr>
          <w:rFonts w:asciiTheme="majorBidi" w:hAnsiTheme="majorBidi" w:cstheme="majorBidi"/>
          <w:bCs/>
          <w:noProof/>
          <w:sz w:val="24"/>
          <w:lang w:val="fr-FR"/>
        </w:rPr>
        <w:t>r</w:t>
      </w:r>
      <w:r w:rsidR="00AD48B3" w:rsidRPr="007457EB">
        <w:rPr>
          <w:rFonts w:asciiTheme="majorBidi" w:hAnsiTheme="majorBidi" w:cstheme="majorBidi"/>
          <w:b/>
          <w:noProof/>
          <w:sz w:val="24"/>
          <w:lang w:val="fr-FR"/>
        </w:rPr>
        <w:t xml:space="preserve">  </w:t>
      </w:r>
      <w:r w:rsidR="0011065C" w:rsidRPr="007457EB">
        <w:rPr>
          <w:rFonts w:asciiTheme="majorBidi" w:hAnsiTheme="majorBidi" w:cstheme="majorBidi"/>
          <w:bCs/>
          <w:noProof/>
          <w:sz w:val="24"/>
          <w:lang w:val="fr-FR"/>
        </w:rPr>
        <w:t xml:space="preserve">LAZRI </w:t>
      </w:r>
      <w:r w:rsidR="00AA77F7" w:rsidRPr="007457EB">
        <w:rPr>
          <w:rFonts w:asciiTheme="majorBidi" w:hAnsiTheme="majorBidi" w:cstheme="majorBidi"/>
          <w:bCs/>
          <w:noProof/>
          <w:sz w:val="24"/>
          <w:lang w:val="fr-FR"/>
        </w:rPr>
        <w:t>Youcef</w:t>
      </w:r>
      <w:r w:rsidR="00AD48B3" w:rsidRPr="007457EB">
        <w:rPr>
          <w:rFonts w:asciiTheme="majorBidi" w:hAnsiTheme="majorBidi" w:cstheme="majorBidi"/>
          <w:bCs/>
          <w:noProof/>
          <w:sz w:val="24"/>
          <w:lang w:val="fr-FR"/>
        </w:rPr>
        <w:t xml:space="preserve"> </w:t>
      </w:r>
    </w:p>
    <w:p w:rsidR="00AA4E4C" w:rsidRPr="007457EB" w:rsidRDefault="00AA4E4C" w:rsidP="0069680B">
      <w:pPr>
        <w:spacing w:before="86"/>
        <w:ind w:left="283" w:right="1177" w:firstLine="9"/>
        <w:rPr>
          <w:rFonts w:asciiTheme="majorBidi" w:hAnsiTheme="majorBidi" w:cstheme="majorBidi"/>
          <w:b/>
          <w:noProof/>
          <w:sz w:val="24"/>
          <w:lang w:val="fr-FR"/>
        </w:rPr>
      </w:pPr>
      <w:r w:rsidRPr="007457EB">
        <w:rPr>
          <w:rFonts w:asciiTheme="majorBidi" w:hAnsiTheme="majorBidi" w:cstheme="majorBidi"/>
          <w:b/>
          <w:noProof/>
          <w:sz w:val="24"/>
          <w:lang w:val="fr-FR"/>
        </w:rPr>
        <w:t>Filière</w:t>
      </w:r>
      <w:r w:rsidR="00892DBF" w:rsidRPr="007457EB">
        <w:rPr>
          <w:rFonts w:asciiTheme="majorBidi" w:hAnsiTheme="majorBidi" w:cstheme="majorBidi"/>
          <w:b/>
          <w:noProof/>
          <w:sz w:val="24"/>
          <w:lang w:val="fr-FR"/>
        </w:rPr>
        <w:t>:</w:t>
      </w:r>
      <w:r w:rsidR="004415FE" w:rsidRPr="007457EB">
        <w:rPr>
          <w:rFonts w:asciiTheme="majorBidi" w:hAnsiTheme="majorBidi" w:cstheme="majorBidi"/>
          <w:noProof/>
          <w:sz w:val="24"/>
          <w:szCs w:val="24"/>
          <w:lang w:val="fr-FR" w:bidi="ar-DZ"/>
        </w:rPr>
        <w:t xml:space="preserve"> </w:t>
      </w:r>
      <w:r w:rsidR="0069680B" w:rsidRPr="007457EB">
        <w:rPr>
          <w:rFonts w:asciiTheme="majorBidi" w:hAnsiTheme="majorBidi" w:cstheme="majorBidi"/>
          <w:noProof/>
          <w:sz w:val="24"/>
          <w:szCs w:val="24"/>
          <w:lang w:val="fr-FR" w:bidi="ar-DZ"/>
        </w:rPr>
        <w:t>Sciences et Technologie</w:t>
      </w:r>
    </w:p>
    <w:p w:rsidR="007457EB" w:rsidRDefault="00AA4E4C" w:rsidP="007457EB">
      <w:pPr>
        <w:spacing w:before="86"/>
        <w:ind w:left="283" w:right="1177" w:firstLine="9"/>
        <w:rPr>
          <w:rFonts w:asciiTheme="majorBidi" w:hAnsiTheme="majorBidi" w:cstheme="majorBidi"/>
          <w:noProof/>
          <w:sz w:val="24"/>
          <w:lang w:val="fr-FR"/>
        </w:rPr>
      </w:pPr>
      <w:r w:rsidRPr="007457EB">
        <w:rPr>
          <w:rFonts w:asciiTheme="majorBidi" w:hAnsiTheme="majorBidi" w:cstheme="majorBidi"/>
          <w:b/>
          <w:noProof/>
          <w:sz w:val="24"/>
          <w:lang w:val="fr-FR"/>
        </w:rPr>
        <w:t>Spécialité</w:t>
      </w:r>
      <w:r w:rsidR="00892DBF" w:rsidRPr="007457EB">
        <w:rPr>
          <w:rFonts w:asciiTheme="majorBidi" w:hAnsiTheme="majorBidi" w:cstheme="majorBidi"/>
          <w:b/>
          <w:noProof/>
          <w:sz w:val="24"/>
          <w:lang w:val="fr-FR"/>
        </w:rPr>
        <w:t>:</w:t>
      </w:r>
      <w:r w:rsidR="00020D84" w:rsidRPr="007457EB">
        <w:rPr>
          <w:rFonts w:asciiTheme="majorBidi" w:hAnsiTheme="majorBidi" w:cstheme="majorBidi"/>
          <w:noProof/>
          <w:sz w:val="24"/>
          <w:szCs w:val="24"/>
          <w:lang w:val="fr-FR" w:bidi="ar-DZ"/>
        </w:rPr>
        <w:t xml:space="preserve"> </w:t>
      </w:r>
      <w:r w:rsidR="00AA77F7" w:rsidRPr="007457EB">
        <w:rPr>
          <w:rFonts w:asciiTheme="majorBidi" w:hAnsiTheme="majorBidi" w:cstheme="majorBidi"/>
          <w:noProof/>
          <w:sz w:val="24"/>
          <w:szCs w:val="24"/>
          <w:lang w:val="fr-FR" w:bidi="ar-DZ"/>
        </w:rPr>
        <w:t>Architecture durable et projet urbain.</w:t>
      </w:r>
      <w:r w:rsidR="00AD48B3" w:rsidRPr="007457EB">
        <w:rPr>
          <w:rFonts w:asciiTheme="majorBidi" w:hAnsiTheme="majorBidi" w:cstheme="majorBidi"/>
          <w:noProof/>
          <w:sz w:val="24"/>
          <w:lang w:val="fr-FR"/>
        </w:rPr>
        <w:t xml:space="preserve">  </w:t>
      </w:r>
    </w:p>
    <w:p w:rsidR="007457EB" w:rsidRPr="007457EB" w:rsidRDefault="007457EB" w:rsidP="007457EB">
      <w:pPr>
        <w:spacing w:before="86"/>
        <w:ind w:left="283" w:right="1177" w:firstLine="9"/>
        <w:rPr>
          <w:rFonts w:asciiTheme="majorBidi" w:hAnsiTheme="majorBidi" w:cstheme="majorBidi"/>
          <w:noProof/>
          <w:sz w:val="24"/>
          <w:lang w:val="fr-FR"/>
        </w:rPr>
      </w:pPr>
      <w:bookmarkStart w:id="0" w:name="_GoBack"/>
      <w:bookmarkEnd w:id="0"/>
    </w:p>
    <w:p w:rsidR="00AD48B3" w:rsidRPr="004415FE" w:rsidRDefault="00AD48B3" w:rsidP="00AD48B3">
      <w:pPr>
        <w:spacing w:before="86"/>
        <w:ind w:left="283" w:right="1177" w:firstLine="9"/>
        <w:rPr>
          <w:rFonts w:ascii="Calibri" w:hAnsi="Calibri"/>
          <w:noProof/>
          <w:sz w:val="24"/>
          <w:lang w:val="fr-FR"/>
        </w:rPr>
      </w:pPr>
    </w:p>
    <w:p w:rsidR="0011065C" w:rsidRDefault="004415FE" w:rsidP="007457EB">
      <w:pPr>
        <w:jc w:val="center"/>
        <w:rPr>
          <w:rFonts w:asciiTheme="majorBidi" w:hAnsiTheme="majorBidi" w:cstheme="majorBidi"/>
          <w:noProof/>
          <w:sz w:val="28"/>
          <w:szCs w:val="28"/>
          <w:lang w:val="fr-FR" w:bidi="ar-DZ"/>
        </w:rPr>
      </w:pPr>
      <w:r w:rsidRPr="007457EB">
        <w:rPr>
          <w:rFonts w:asciiTheme="majorBidi" w:hAnsiTheme="majorBidi" w:cstheme="majorBidi"/>
          <w:b/>
          <w:bCs/>
          <w:noProof/>
          <w:sz w:val="28"/>
          <w:szCs w:val="28"/>
          <w:lang w:val="fr-FR" w:bidi="ar-DZ"/>
        </w:rPr>
        <w:t>Titre :</w:t>
      </w:r>
      <w:r w:rsidRPr="007457EB">
        <w:rPr>
          <w:rFonts w:asciiTheme="majorBidi" w:hAnsiTheme="majorBidi" w:cstheme="majorBidi"/>
          <w:noProof/>
          <w:sz w:val="28"/>
          <w:szCs w:val="28"/>
          <w:lang w:val="fr-FR" w:bidi="ar-DZ"/>
        </w:rPr>
        <w:t xml:space="preserve"> </w:t>
      </w:r>
      <w:r w:rsidR="001861A3" w:rsidRPr="007457EB">
        <w:rPr>
          <w:rFonts w:asciiTheme="majorBidi" w:hAnsiTheme="majorBidi" w:cstheme="majorBidi"/>
          <w:noProof/>
          <w:sz w:val="28"/>
          <w:szCs w:val="28"/>
          <w:lang w:val="fr-FR" w:bidi="ar-DZ"/>
        </w:rPr>
        <w:t>Repenser la mobilité</w:t>
      </w:r>
      <w:r w:rsidR="0066703B" w:rsidRPr="007457EB">
        <w:rPr>
          <w:rFonts w:asciiTheme="majorBidi" w:hAnsiTheme="majorBidi" w:cstheme="majorBidi"/>
          <w:noProof/>
          <w:sz w:val="28"/>
          <w:szCs w:val="28"/>
          <w:lang w:val="fr-FR" w:bidi="ar-DZ"/>
        </w:rPr>
        <w:t xml:space="preserve"> urbaine</w:t>
      </w:r>
      <w:r w:rsidR="001861A3" w:rsidRPr="007457EB">
        <w:rPr>
          <w:rFonts w:asciiTheme="majorBidi" w:hAnsiTheme="majorBidi" w:cstheme="majorBidi"/>
          <w:noProof/>
          <w:sz w:val="28"/>
          <w:szCs w:val="28"/>
          <w:lang w:val="fr-FR" w:bidi="ar-DZ"/>
        </w:rPr>
        <w:t xml:space="preserve"> à travers </w:t>
      </w:r>
      <w:r w:rsidR="0066703B" w:rsidRPr="007457EB">
        <w:rPr>
          <w:rFonts w:asciiTheme="majorBidi" w:hAnsiTheme="majorBidi" w:cstheme="majorBidi"/>
          <w:noProof/>
          <w:sz w:val="28"/>
          <w:szCs w:val="28"/>
          <w:lang w:val="fr-FR" w:bidi="ar-DZ"/>
        </w:rPr>
        <w:t>le partage</w:t>
      </w:r>
      <w:r w:rsidR="006B61E2">
        <w:rPr>
          <w:rFonts w:asciiTheme="majorBidi" w:hAnsiTheme="majorBidi" w:cstheme="majorBidi"/>
          <w:noProof/>
          <w:sz w:val="28"/>
          <w:szCs w:val="28"/>
          <w:lang w:val="fr-FR" w:bidi="ar-DZ"/>
        </w:rPr>
        <w:t> : Vers une approche participative</w:t>
      </w:r>
      <w:r w:rsidR="0011065C">
        <w:rPr>
          <w:rFonts w:asciiTheme="majorBidi" w:hAnsiTheme="majorBidi" w:cstheme="majorBidi"/>
          <w:noProof/>
          <w:sz w:val="28"/>
          <w:szCs w:val="28"/>
          <w:lang w:val="fr-FR" w:bidi="ar-DZ"/>
        </w:rPr>
        <w:t xml:space="preserve"> </w:t>
      </w:r>
    </w:p>
    <w:p w:rsidR="00AD48B3" w:rsidRPr="007457EB" w:rsidRDefault="0011065C" w:rsidP="007457EB">
      <w:pPr>
        <w:jc w:val="center"/>
        <w:rPr>
          <w:rFonts w:asciiTheme="majorBidi" w:hAnsiTheme="majorBidi" w:cstheme="majorBidi"/>
          <w:noProof/>
          <w:sz w:val="28"/>
          <w:szCs w:val="28"/>
          <w:lang w:val="fr-FR" w:bidi="ar-DZ"/>
        </w:rPr>
      </w:pPr>
      <w:r w:rsidRPr="0011065C">
        <w:rPr>
          <w:rFonts w:asciiTheme="majorBidi" w:hAnsiTheme="majorBidi" w:cstheme="majorBidi"/>
          <w:b/>
          <w:bCs/>
          <w:noProof/>
          <w:sz w:val="28"/>
          <w:szCs w:val="28"/>
          <w:lang w:val="fr-FR" w:bidi="ar-DZ"/>
        </w:rPr>
        <w:t>Cas </w:t>
      </w:r>
      <w:r>
        <w:rPr>
          <w:rFonts w:asciiTheme="majorBidi" w:hAnsiTheme="majorBidi" w:cstheme="majorBidi"/>
          <w:noProof/>
          <w:sz w:val="28"/>
          <w:szCs w:val="28"/>
          <w:lang w:val="fr-FR" w:bidi="ar-DZ"/>
        </w:rPr>
        <w:t>:  C</w:t>
      </w:r>
      <w:r w:rsidR="001861A3" w:rsidRPr="007457EB">
        <w:rPr>
          <w:rFonts w:asciiTheme="majorBidi" w:hAnsiTheme="majorBidi" w:cstheme="majorBidi"/>
          <w:noProof/>
          <w:sz w:val="28"/>
          <w:szCs w:val="28"/>
          <w:lang w:val="fr-FR" w:bidi="ar-DZ"/>
        </w:rPr>
        <w:t>entre-ville de Guelma.</w:t>
      </w:r>
    </w:p>
    <w:p w:rsidR="004415FE" w:rsidRDefault="004415FE" w:rsidP="00AD48B3">
      <w:pPr>
        <w:jc w:val="both"/>
        <w:rPr>
          <w:rFonts w:asciiTheme="majorBidi" w:hAnsiTheme="majorBidi" w:cstheme="majorBidi"/>
          <w:noProof/>
          <w:sz w:val="24"/>
          <w:szCs w:val="24"/>
          <w:lang w:val="fr-FR" w:bidi="ar-DZ"/>
        </w:rPr>
      </w:pPr>
    </w:p>
    <w:p w:rsidR="004C5A3E" w:rsidRPr="004415FE" w:rsidRDefault="004C5A3E" w:rsidP="004415FE">
      <w:pPr>
        <w:jc w:val="both"/>
        <w:rPr>
          <w:rFonts w:asciiTheme="majorBidi" w:hAnsiTheme="majorBidi" w:cstheme="majorBidi"/>
          <w:noProof/>
          <w:sz w:val="24"/>
          <w:szCs w:val="24"/>
          <w:lang w:val="fr-FR" w:bidi="ar-DZ"/>
        </w:rPr>
      </w:pPr>
    </w:p>
    <w:p w:rsidR="004415FE" w:rsidRDefault="004415FE" w:rsidP="00A71081">
      <w:pPr>
        <w:jc w:val="both"/>
        <w:rPr>
          <w:rFonts w:asciiTheme="majorBidi" w:hAnsiTheme="majorBidi" w:cstheme="majorBidi"/>
          <w:noProof/>
          <w:sz w:val="24"/>
          <w:szCs w:val="24"/>
          <w:lang w:val="fr-FR" w:bidi="ar-DZ"/>
        </w:rPr>
      </w:pPr>
      <w:r w:rsidRPr="004415FE">
        <w:rPr>
          <w:rFonts w:asciiTheme="majorBidi" w:hAnsiTheme="majorBidi" w:cstheme="majorBidi"/>
          <w:b/>
          <w:bCs/>
          <w:noProof/>
          <w:sz w:val="24"/>
          <w:szCs w:val="24"/>
          <w:lang w:val="fr-FR" w:bidi="ar-DZ"/>
        </w:rPr>
        <w:t>Résumé :</w:t>
      </w:r>
      <w:r w:rsidR="00AD48B3" w:rsidRPr="00AD48B3">
        <w:rPr>
          <w:rFonts w:asciiTheme="majorBidi" w:hAnsiTheme="majorBidi" w:cstheme="majorBidi"/>
          <w:noProof/>
          <w:sz w:val="24"/>
          <w:szCs w:val="24"/>
          <w:lang w:val="fr-FR" w:bidi="ar-DZ"/>
        </w:rPr>
        <w:t xml:space="preserve">  </w:t>
      </w:r>
    </w:p>
    <w:p w:rsidR="004C0B7B" w:rsidRDefault="004C0B7B" w:rsidP="00A71081">
      <w:pPr>
        <w:jc w:val="both"/>
        <w:rPr>
          <w:rFonts w:asciiTheme="majorBidi" w:hAnsiTheme="majorBidi" w:cstheme="majorBidi"/>
          <w:noProof/>
          <w:sz w:val="24"/>
          <w:szCs w:val="24"/>
          <w:lang w:val="fr-FR" w:bidi="ar-DZ"/>
        </w:rPr>
      </w:pPr>
    </w:p>
    <w:p w:rsidR="007457EB" w:rsidRPr="006B61E2" w:rsidRDefault="007457EB" w:rsidP="007457EB">
      <w:pPr>
        <w:adjustRightInd w:val="0"/>
        <w:spacing w:line="360" w:lineRule="auto"/>
        <w:ind w:firstLine="708"/>
        <w:jc w:val="both"/>
        <w:rPr>
          <w:rFonts w:asciiTheme="majorBidi" w:hAnsiTheme="majorBidi" w:cstheme="majorBidi"/>
          <w:sz w:val="24"/>
          <w:szCs w:val="24"/>
          <w:lang w:val="fr-FR"/>
        </w:rPr>
      </w:pPr>
      <w:r w:rsidRPr="006B61E2">
        <w:rPr>
          <w:rFonts w:asciiTheme="majorBidi" w:hAnsiTheme="majorBidi" w:cstheme="majorBidi"/>
          <w:sz w:val="24"/>
          <w:szCs w:val="24"/>
          <w:lang w:val="fr-FR"/>
        </w:rPr>
        <w:t>Aujourd’hui, la mobilité urbaine est un enjeu crucial, se déplacer est une condition clef</w:t>
      </w:r>
      <w:r w:rsidRPr="006B61E2">
        <w:rPr>
          <w:rFonts w:asciiTheme="majorBidi" w:hAnsiTheme="majorBidi" w:cstheme="majorBidi"/>
          <w:b/>
          <w:bCs/>
          <w:sz w:val="24"/>
          <w:szCs w:val="24"/>
          <w:lang w:val="fr-FR"/>
        </w:rPr>
        <w:t xml:space="preserve"> </w:t>
      </w:r>
      <w:r w:rsidRPr="006B61E2">
        <w:rPr>
          <w:rFonts w:asciiTheme="majorBidi" w:hAnsiTheme="majorBidi" w:cstheme="majorBidi"/>
          <w:sz w:val="24"/>
          <w:szCs w:val="24"/>
          <w:lang w:val="fr-FR"/>
        </w:rPr>
        <w:t xml:space="preserve">pour accéder à différentes fonctions de la vie quotidienne ; Le droit au travail, à l’habitat, </w:t>
      </w:r>
      <w:r w:rsidR="006B61E2" w:rsidRPr="006B61E2">
        <w:rPr>
          <w:rFonts w:asciiTheme="majorBidi" w:hAnsiTheme="majorBidi" w:cstheme="majorBidi"/>
          <w:sz w:val="24"/>
          <w:szCs w:val="24"/>
          <w:lang w:val="fr-FR"/>
        </w:rPr>
        <w:t>a</w:t>
      </w:r>
      <w:r w:rsidR="006B61E2">
        <w:rPr>
          <w:rFonts w:asciiTheme="majorBidi" w:hAnsiTheme="majorBidi" w:cstheme="majorBidi"/>
          <w:sz w:val="24"/>
          <w:szCs w:val="24"/>
          <w:lang w:val="fr-FR"/>
        </w:rPr>
        <w:t xml:space="preserve">ux services et </w:t>
      </w:r>
      <w:r w:rsidRPr="006B61E2">
        <w:rPr>
          <w:rFonts w:asciiTheme="majorBidi" w:hAnsiTheme="majorBidi" w:cstheme="majorBidi"/>
          <w:sz w:val="24"/>
          <w:szCs w:val="24"/>
          <w:lang w:val="fr-FR"/>
        </w:rPr>
        <w:t>aux loisirs passent aujourd’hui par un droit effectif à la mobilité qui témoigne de notre capacité à passer de l‘une à l‘autre plus ou moins rapidement et fréquemment.</w:t>
      </w:r>
      <w:r w:rsidRPr="006B61E2">
        <w:rPr>
          <w:rFonts w:asciiTheme="majorBidi" w:hAnsiTheme="majorBidi" w:cstheme="majorBidi"/>
          <w:color w:val="000000" w:themeColor="text1"/>
          <w:spacing w:val="-6"/>
          <w:sz w:val="24"/>
          <w:szCs w:val="24"/>
          <w:shd w:val="clear" w:color="auto" w:fill="FFFFFF"/>
          <w:lang w:val="fr-FR"/>
        </w:rPr>
        <w:t xml:space="preserve"> </w:t>
      </w:r>
    </w:p>
    <w:p w:rsidR="007457EB" w:rsidRPr="006B61E2" w:rsidRDefault="007457EB" w:rsidP="007457EB">
      <w:pPr>
        <w:adjustRightInd w:val="0"/>
        <w:spacing w:line="360" w:lineRule="auto"/>
        <w:ind w:firstLine="708"/>
        <w:jc w:val="both"/>
        <w:rPr>
          <w:rFonts w:ascii="SourceSerifPro-regular" w:hAnsi="SourceSerifPro-regular"/>
          <w:color w:val="000000"/>
          <w:sz w:val="24"/>
          <w:szCs w:val="24"/>
          <w:lang w:val="fr-FR" w:eastAsia="fr-FR"/>
        </w:rPr>
      </w:pPr>
      <w:r w:rsidRPr="006B61E2">
        <w:rPr>
          <w:rFonts w:asciiTheme="majorBidi" w:hAnsiTheme="majorBidi" w:cstheme="majorBidi"/>
          <w:color w:val="000000" w:themeColor="text1"/>
          <w:spacing w:val="-6"/>
          <w:sz w:val="24"/>
          <w:szCs w:val="24"/>
          <w:shd w:val="clear" w:color="auto" w:fill="FFFFFF"/>
          <w:lang w:val="fr-FR"/>
        </w:rPr>
        <w:t>Pour organiser la mobilité de demain, il faut comprendre la ville d’aujourd’hui.</w:t>
      </w:r>
      <w:r w:rsidRPr="006B61E2">
        <w:rPr>
          <w:rFonts w:asciiTheme="majorBidi" w:hAnsiTheme="majorBidi" w:cstheme="majorBidi"/>
          <w:sz w:val="24"/>
          <w:szCs w:val="24"/>
          <w:lang w:val="fr-FR"/>
        </w:rPr>
        <w:t xml:space="preserve"> </w:t>
      </w:r>
      <w:r w:rsidRPr="006B61E2">
        <w:rPr>
          <w:rStyle w:val="Accentuation"/>
          <w:rFonts w:asciiTheme="majorBidi" w:hAnsiTheme="majorBidi" w:cstheme="majorBidi"/>
          <w:i w:val="0"/>
          <w:iCs w:val="0"/>
          <w:color w:val="000000" w:themeColor="text1"/>
          <w:sz w:val="24"/>
          <w:szCs w:val="24"/>
          <w:shd w:val="clear" w:color="auto" w:fill="FFFFFF"/>
          <w:lang w:val="fr-FR"/>
        </w:rPr>
        <w:t>Guelma</w:t>
      </w:r>
      <w:r w:rsidRPr="006B61E2">
        <w:rPr>
          <w:rFonts w:asciiTheme="majorBidi" w:hAnsiTheme="majorBidi" w:cstheme="majorBidi"/>
          <w:color w:val="000000" w:themeColor="text1"/>
          <w:sz w:val="24"/>
          <w:szCs w:val="24"/>
          <w:shd w:val="clear" w:color="auto" w:fill="FFFFFF"/>
          <w:lang w:val="fr-FR"/>
        </w:rPr>
        <w:t> Ex CALAMA est une</w:t>
      </w:r>
      <w:r w:rsidRPr="006B61E2">
        <w:rPr>
          <w:rStyle w:val="Accentuation"/>
          <w:rFonts w:asciiTheme="majorBidi" w:hAnsiTheme="majorBidi" w:cstheme="majorBidi"/>
          <w:i w:val="0"/>
          <w:iCs w:val="0"/>
          <w:color w:val="000000" w:themeColor="text1"/>
          <w:sz w:val="24"/>
          <w:szCs w:val="24"/>
          <w:shd w:val="clear" w:color="auto" w:fill="FFFFFF"/>
          <w:lang w:val="fr-FR"/>
        </w:rPr>
        <w:t xml:space="preserve"> ville</w:t>
      </w:r>
      <w:r w:rsidRPr="006B61E2">
        <w:rPr>
          <w:rFonts w:asciiTheme="majorBidi" w:hAnsiTheme="majorBidi" w:cstheme="majorBidi"/>
          <w:color w:val="000000" w:themeColor="text1"/>
          <w:sz w:val="24"/>
          <w:szCs w:val="24"/>
          <w:shd w:val="clear" w:color="auto" w:fill="FFFFFF"/>
          <w:lang w:val="fr-FR"/>
        </w:rPr>
        <w:t> de l'Est algérien</w:t>
      </w:r>
      <w:r w:rsidRPr="006B61E2">
        <w:rPr>
          <w:rFonts w:asciiTheme="majorBidi" w:hAnsiTheme="majorBidi" w:cstheme="majorBidi"/>
          <w:sz w:val="24"/>
          <w:szCs w:val="24"/>
          <w:lang w:val="fr-FR"/>
        </w:rPr>
        <w:t xml:space="preserve">, n’est aujourd’hui qu’un système spatial agonisant. La centralité des activités de tous genres au centre-ville a entraîné une dynamique de mobilité urbaine </w:t>
      </w:r>
      <w:r w:rsidRPr="006B61E2">
        <w:rPr>
          <w:rFonts w:asciiTheme="majorBidi" w:hAnsiTheme="majorBidi" w:cstheme="majorBidi"/>
          <w:color w:val="000000" w:themeColor="text1"/>
          <w:spacing w:val="-6"/>
          <w:sz w:val="24"/>
          <w:szCs w:val="24"/>
          <w:shd w:val="clear" w:color="auto" w:fill="FFFFFF"/>
          <w:lang w:val="fr-FR"/>
        </w:rPr>
        <w:t>non négligeable</w:t>
      </w:r>
      <w:r w:rsidRPr="006B61E2">
        <w:rPr>
          <w:rFonts w:asciiTheme="majorBidi" w:hAnsiTheme="majorBidi" w:cstheme="majorBidi"/>
          <w:color w:val="000000" w:themeColor="text1"/>
          <w:sz w:val="24"/>
          <w:szCs w:val="24"/>
          <w:lang w:val="fr-FR"/>
        </w:rPr>
        <w:t xml:space="preserve"> </w:t>
      </w:r>
      <w:r w:rsidRPr="006B61E2">
        <w:rPr>
          <w:rFonts w:asciiTheme="majorBidi" w:hAnsiTheme="majorBidi" w:cstheme="majorBidi"/>
          <w:sz w:val="24"/>
          <w:szCs w:val="24"/>
          <w:lang w:val="fr-FR"/>
        </w:rPr>
        <w:t xml:space="preserve">vers le centre.  Beaucoup de problèmes sont </w:t>
      </w:r>
      <w:r w:rsidR="0011065C" w:rsidRPr="006B61E2">
        <w:rPr>
          <w:rFonts w:asciiTheme="majorBidi" w:hAnsiTheme="majorBidi" w:cstheme="majorBidi"/>
          <w:sz w:val="24"/>
          <w:szCs w:val="24"/>
          <w:lang w:val="fr-FR"/>
        </w:rPr>
        <w:t>apparus:</w:t>
      </w:r>
      <w:r w:rsidRPr="006B61E2">
        <w:rPr>
          <w:rFonts w:asciiTheme="majorBidi" w:hAnsiTheme="majorBidi" w:cstheme="majorBidi"/>
          <w:sz w:val="24"/>
          <w:szCs w:val="24"/>
          <w:lang w:val="fr-FR"/>
        </w:rPr>
        <w:t xml:space="preserve"> </w:t>
      </w:r>
      <w:r w:rsidRPr="006B61E2">
        <w:rPr>
          <w:rStyle w:val="lev"/>
          <w:rFonts w:asciiTheme="majorBidi" w:hAnsiTheme="majorBidi" w:cstheme="majorBidi"/>
          <w:b w:val="0"/>
          <w:bCs w:val="0"/>
          <w:color w:val="000000" w:themeColor="text1"/>
          <w:spacing w:val="-6"/>
          <w:sz w:val="24"/>
          <w:szCs w:val="24"/>
          <w:shd w:val="clear" w:color="auto" w:fill="FFFFFF"/>
          <w:lang w:val="fr-FR"/>
        </w:rPr>
        <w:t>l’engorgement des voies de circulation</w:t>
      </w:r>
      <w:r w:rsidRPr="006B61E2">
        <w:rPr>
          <w:rFonts w:asciiTheme="majorBidi" w:hAnsiTheme="majorBidi" w:cstheme="majorBidi"/>
          <w:sz w:val="24"/>
          <w:szCs w:val="24"/>
          <w:lang w:val="fr-FR"/>
        </w:rPr>
        <w:t xml:space="preserve"> et leurs états dégradés, espaces de circulation non équilibrés, l’absence tota</w:t>
      </w:r>
      <w:r w:rsidR="0011065C" w:rsidRPr="006B61E2">
        <w:rPr>
          <w:rFonts w:asciiTheme="majorBidi" w:hAnsiTheme="majorBidi" w:cstheme="majorBidi"/>
          <w:sz w:val="24"/>
          <w:szCs w:val="24"/>
          <w:lang w:val="fr-FR"/>
        </w:rPr>
        <w:t>l des zones de stationnement… .</w:t>
      </w:r>
      <w:r w:rsidRPr="006B61E2">
        <w:rPr>
          <w:rFonts w:asciiTheme="majorBidi" w:hAnsiTheme="majorBidi" w:cstheme="majorBidi"/>
          <w:sz w:val="24"/>
          <w:szCs w:val="24"/>
          <w:lang w:val="fr-FR"/>
        </w:rPr>
        <w:t xml:space="preserve">D’autre part, </w:t>
      </w:r>
      <w:r w:rsidRPr="006B61E2">
        <w:rPr>
          <w:rFonts w:asciiTheme="majorBidi" w:hAnsiTheme="majorBidi" w:cstheme="majorBidi"/>
          <w:color w:val="000000" w:themeColor="text1"/>
          <w:sz w:val="24"/>
          <w:szCs w:val="24"/>
          <w:shd w:val="clear" w:color="auto" w:fill="FFFFFF"/>
          <w:lang w:val="fr-FR"/>
        </w:rPr>
        <w:t>les transports urbains génèrent en effet des nuisances environnementales, la pollution</w:t>
      </w:r>
      <w:r w:rsidR="0011065C" w:rsidRPr="006B61E2">
        <w:rPr>
          <w:rFonts w:asciiTheme="majorBidi" w:hAnsiTheme="majorBidi" w:cstheme="majorBidi"/>
          <w:color w:val="000000" w:themeColor="text1"/>
          <w:sz w:val="24"/>
          <w:szCs w:val="24"/>
          <w:shd w:val="clear" w:color="auto" w:fill="FFFFFF"/>
          <w:lang w:val="fr-FR"/>
        </w:rPr>
        <w:t xml:space="preserve">…. </w:t>
      </w:r>
      <w:r w:rsidRPr="006B61E2">
        <w:rPr>
          <w:rFonts w:asciiTheme="majorBidi" w:hAnsiTheme="majorBidi" w:cstheme="majorBidi"/>
          <w:sz w:val="24"/>
          <w:szCs w:val="24"/>
          <w:lang w:val="fr-FR"/>
        </w:rPr>
        <w:t>Tous ce qui précède nous obligent</w:t>
      </w:r>
      <w:r w:rsidRPr="006B61E2">
        <w:rPr>
          <w:rFonts w:ascii="SourceSerifPro-regular" w:hAnsi="SourceSerifPro-regular"/>
          <w:color w:val="000000"/>
          <w:sz w:val="24"/>
          <w:szCs w:val="24"/>
          <w:lang w:val="fr-FR" w:eastAsia="fr-FR"/>
        </w:rPr>
        <w:t xml:space="preserve"> à revoir nos manières de nous déplacer en ville.</w:t>
      </w:r>
    </w:p>
    <w:p w:rsidR="007457EB" w:rsidRPr="006B61E2" w:rsidRDefault="007457EB" w:rsidP="007457EB">
      <w:pPr>
        <w:adjustRightInd w:val="0"/>
        <w:spacing w:line="360" w:lineRule="auto"/>
        <w:ind w:firstLine="708"/>
        <w:jc w:val="both"/>
        <w:rPr>
          <w:rFonts w:ascii="SourceSerifPro-regular" w:hAnsi="SourceSerifPro-regular"/>
          <w:color w:val="000000"/>
          <w:sz w:val="24"/>
          <w:szCs w:val="24"/>
          <w:lang w:val="fr-FR" w:eastAsia="fr-FR"/>
        </w:rPr>
      </w:pPr>
      <w:r w:rsidRPr="006B61E2">
        <w:rPr>
          <w:rFonts w:ascii="SourceSerifPro-regular" w:hAnsi="SourceSerifPro-regular"/>
          <w:color w:val="000000"/>
          <w:sz w:val="24"/>
          <w:szCs w:val="24"/>
          <w:lang w:val="fr-FR" w:eastAsia="fr-FR"/>
        </w:rPr>
        <w:t>Dans ce contexte, pour la mise en place d’un système de transport et de mobilité plus propre et innovant pour tous, par une approche intégrée et participative, il faut s'adresser à tous les acteurs de la mobilité dont le citoyen représente le premier organe visé dans le métabolisme urbain étant le premier acteur touché par les impacts et les bénéfices de la mobilité urbaine</w:t>
      </w:r>
      <w:r w:rsidR="006B61E2">
        <w:rPr>
          <w:rFonts w:ascii="SourceSerifPro-regular" w:hAnsi="SourceSerifPro-regular"/>
          <w:color w:val="000000"/>
          <w:sz w:val="24"/>
          <w:szCs w:val="24"/>
          <w:lang w:val="fr-FR" w:eastAsia="fr-FR"/>
        </w:rPr>
        <w:t xml:space="preserve"> durable</w:t>
      </w:r>
      <w:r w:rsidRPr="006B61E2">
        <w:rPr>
          <w:rFonts w:ascii="SourceSerifPro-regular" w:hAnsi="SourceSerifPro-regular"/>
          <w:color w:val="000000"/>
          <w:sz w:val="24"/>
          <w:szCs w:val="24"/>
          <w:lang w:val="fr-FR" w:eastAsia="fr-FR"/>
        </w:rPr>
        <w:t>.</w:t>
      </w:r>
    </w:p>
    <w:p w:rsidR="007457EB" w:rsidRPr="006B61E2" w:rsidRDefault="007457EB" w:rsidP="007457EB">
      <w:pPr>
        <w:adjustRightInd w:val="0"/>
        <w:spacing w:line="360" w:lineRule="auto"/>
        <w:jc w:val="both"/>
        <w:rPr>
          <w:rFonts w:ascii="SourceSerifPro-regular" w:hAnsi="SourceSerifPro-regular"/>
          <w:color w:val="000000"/>
          <w:sz w:val="24"/>
          <w:szCs w:val="24"/>
          <w:lang w:val="fr-FR" w:eastAsia="fr-FR"/>
        </w:rPr>
      </w:pPr>
    </w:p>
    <w:p w:rsidR="007457EB" w:rsidRPr="00AD48B3" w:rsidRDefault="007457EB" w:rsidP="007457EB">
      <w:pPr>
        <w:jc w:val="both"/>
        <w:rPr>
          <w:rFonts w:eastAsia="Calibri"/>
          <w:color w:val="222222"/>
          <w:sz w:val="24"/>
          <w:szCs w:val="24"/>
          <w:shd w:val="clear" w:color="auto" w:fill="FFFFFF"/>
          <w:lang w:val="fr-FR" w:bidi="ar-SA"/>
        </w:rPr>
      </w:pPr>
      <w:r w:rsidRPr="004415FE">
        <w:rPr>
          <w:rFonts w:asciiTheme="majorBidi" w:hAnsiTheme="majorBidi" w:cstheme="majorBidi"/>
          <w:b/>
          <w:bCs/>
          <w:noProof/>
          <w:sz w:val="24"/>
          <w:szCs w:val="24"/>
          <w:lang w:val="fr-FR" w:bidi="ar-DZ"/>
        </w:rPr>
        <w:t>Mots- clés</w:t>
      </w:r>
      <w:r>
        <w:rPr>
          <w:rFonts w:asciiTheme="majorBidi" w:hAnsiTheme="majorBidi" w:cstheme="majorBidi"/>
          <w:b/>
          <w:bCs/>
          <w:noProof/>
          <w:sz w:val="24"/>
          <w:szCs w:val="24"/>
          <w:lang w:val="fr-FR" w:bidi="ar-DZ"/>
        </w:rPr>
        <w:t> :</w:t>
      </w:r>
      <w:r w:rsidRPr="00AD48B3">
        <w:rPr>
          <w:rFonts w:eastAsia="Calibri"/>
          <w:color w:val="222222"/>
          <w:sz w:val="24"/>
          <w:szCs w:val="24"/>
          <w:shd w:val="clear" w:color="auto" w:fill="FFFFFF"/>
          <w:lang w:val="fr-FR" w:bidi="ar-SA"/>
        </w:rPr>
        <w:t xml:space="preserve"> </w:t>
      </w:r>
      <w:r>
        <w:rPr>
          <w:rFonts w:eastAsia="Calibri"/>
          <w:color w:val="222222"/>
          <w:sz w:val="24"/>
          <w:szCs w:val="24"/>
          <w:shd w:val="clear" w:color="auto" w:fill="FFFFFF"/>
          <w:lang w:val="fr-FR" w:bidi="ar-SA"/>
        </w:rPr>
        <w:t>mobilité urbaine</w:t>
      </w:r>
      <w:r w:rsidRPr="00AD48B3">
        <w:rPr>
          <w:rFonts w:eastAsia="Calibri"/>
          <w:color w:val="222222"/>
          <w:sz w:val="24"/>
          <w:szCs w:val="24"/>
          <w:shd w:val="clear" w:color="auto" w:fill="FFFFFF"/>
          <w:lang w:val="fr-FR" w:bidi="ar-SA"/>
        </w:rPr>
        <w:t xml:space="preserve">, </w:t>
      </w:r>
      <w:r>
        <w:rPr>
          <w:rFonts w:eastAsia="Calibri"/>
          <w:color w:val="222222"/>
          <w:sz w:val="24"/>
          <w:szCs w:val="24"/>
          <w:shd w:val="clear" w:color="auto" w:fill="FFFFFF"/>
          <w:lang w:val="fr-FR" w:bidi="ar-SA"/>
        </w:rPr>
        <w:t>approche participative</w:t>
      </w:r>
      <w:r w:rsidRPr="00AD48B3">
        <w:rPr>
          <w:rFonts w:eastAsia="Calibri"/>
          <w:color w:val="222222"/>
          <w:sz w:val="24"/>
          <w:szCs w:val="24"/>
          <w:shd w:val="clear" w:color="auto" w:fill="FFFFFF"/>
          <w:lang w:val="fr-FR" w:bidi="ar-SA"/>
        </w:rPr>
        <w:t xml:space="preserve">, </w:t>
      </w:r>
      <w:r>
        <w:rPr>
          <w:rFonts w:eastAsia="Calibri"/>
          <w:color w:val="222222"/>
          <w:sz w:val="24"/>
          <w:szCs w:val="24"/>
          <w:shd w:val="clear" w:color="auto" w:fill="FFFFFF"/>
          <w:lang w:val="fr-FR" w:bidi="ar-SA"/>
        </w:rPr>
        <w:t>centre-ville, Guelma.</w:t>
      </w:r>
    </w:p>
    <w:p w:rsidR="007457EB" w:rsidRPr="007457EB" w:rsidRDefault="007457EB" w:rsidP="007457EB">
      <w:pPr>
        <w:adjustRightInd w:val="0"/>
        <w:spacing w:line="360" w:lineRule="auto"/>
        <w:jc w:val="both"/>
        <w:rPr>
          <w:rFonts w:ascii="SourceSerifPro-regular" w:hAnsi="SourceSerifPro-regular"/>
          <w:color w:val="000000"/>
          <w:sz w:val="24"/>
          <w:szCs w:val="24"/>
          <w:lang w:val="fr-FR" w:eastAsia="fr-FR"/>
        </w:rPr>
      </w:pPr>
    </w:p>
    <w:p w:rsidR="004C0B7B" w:rsidRPr="006B61E2" w:rsidRDefault="004C0B7B" w:rsidP="00A71081">
      <w:pPr>
        <w:jc w:val="both"/>
        <w:rPr>
          <w:rFonts w:asciiTheme="majorBidi" w:hAnsiTheme="majorBidi" w:cstheme="majorBidi"/>
          <w:noProof/>
          <w:sz w:val="24"/>
          <w:szCs w:val="24"/>
          <w:lang w:val="fr-FR" w:bidi="ar-DZ"/>
        </w:rPr>
      </w:pPr>
    </w:p>
    <w:p w:rsidR="0066703B" w:rsidRPr="0066703B" w:rsidRDefault="0066703B" w:rsidP="0066703B">
      <w:pPr>
        <w:jc w:val="both"/>
        <w:rPr>
          <w:rFonts w:asciiTheme="majorBidi" w:hAnsiTheme="majorBidi" w:cstheme="majorBidi"/>
          <w:noProof/>
          <w:sz w:val="24"/>
          <w:szCs w:val="24"/>
          <w:lang w:val="fr-FR" w:bidi="ar-DZ"/>
        </w:rPr>
      </w:pPr>
    </w:p>
    <w:p w:rsidR="00F53614" w:rsidRPr="004415FE" w:rsidRDefault="00153C39" w:rsidP="00AD48B3">
      <w:pPr>
        <w:tabs>
          <w:tab w:val="left" w:pos="6495"/>
        </w:tabs>
        <w:rPr>
          <w:rFonts w:ascii="Calibri" w:hAnsi="Calibri"/>
          <w:b/>
          <w:noProof/>
          <w:sz w:val="24"/>
          <w:lang w:val="fr-FR"/>
        </w:rPr>
      </w:pPr>
      <w:r w:rsidRPr="00153C39">
        <w:rPr>
          <w:rFonts w:ascii="Calibri" w:hAnsi="Calibri"/>
          <w:noProof/>
          <w:sz w:val="24"/>
          <w:lang w:val="fr-FR" w:eastAsia="fr-FR" w:bidi="ar-SA"/>
        </w:rPr>
        <w:pict>
          <v:shapetype id="_x0000_t32" coordsize="21600,21600" o:spt="32" o:oned="t" path="m,l21600,21600e" filled="f">
            <v:path arrowok="t" fillok="f" o:connecttype="none"/>
            <o:lock v:ext="edit" shapetype="t"/>
          </v:shapetype>
          <v:shape id="AutoShape 27" o:spid="_x0000_s1027" type="#_x0000_t32" style="position:absolute;margin-left:16.6pt;margin-top:8.8pt;width:534.15pt;height:0;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480IAIAADw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"/>
        </w:pict>
      </w:r>
      <w:r w:rsidR="0011065C">
        <w:rPr>
          <w:rFonts w:ascii="Calibri" w:hAnsi="Calibri"/>
          <w:b/>
          <w:noProof/>
          <w:sz w:val="24"/>
          <w:lang w:val="fr-FR"/>
        </w:rPr>
        <w:t xml:space="preserve"> </w:t>
      </w:r>
    </w:p>
    <w:sectPr w:rsidR="00F53614" w:rsidRPr="004415FE" w:rsidSect="004C5A3E">
      <w:footerReference w:type="default" r:id="rId6"/>
      <w:pgSz w:w="11910" w:h="16840"/>
      <w:pgMar w:top="289" w:right="295" w:bottom="289" w:left="289" w:header="0" w:footer="62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178" w:rsidRDefault="00616178" w:rsidP="00F53614">
      <w:r>
        <w:separator/>
      </w:r>
    </w:p>
  </w:endnote>
  <w:endnote w:type="continuationSeparator" w:id="0">
    <w:p w:rsidR="00616178" w:rsidRDefault="00616178" w:rsidP="00F536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SourceSerifPr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614" w:rsidRDefault="00153C39">
    <w:pPr>
      <w:pStyle w:val="Corpsdetexte"/>
      <w:spacing w:line="14" w:lineRule="auto"/>
      <w:rPr>
        <w:sz w:val="20"/>
      </w:rPr>
    </w:pPr>
    <w:r w:rsidRPr="00153C39">
      <w:rPr>
        <w:noProof/>
        <w:lang w:val="fr-FR" w:eastAsia="fr-FR" w:bidi="ar-SA"/>
      </w:rPr>
      <w:pict>
        <v:line id="Line 3" o:spid="_x0000_s4099" style="position:absolute;z-index:-4144;visibility:visible;mso-position-horizontal-relative:page;mso-position-vertical-relative:page" from="8.75pt,807.1pt" to="246.55pt,8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" strokecolor="#4f81bc" strokeweight=".48pt">
          <w10:wrap anchorx="page" anchory="page"/>
        </v:line>
      </w:pict>
    </w:r>
    <w:r w:rsidRPr="00153C39">
      <w:rPr>
        <w:noProof/>
        <w:lang w:val="fr-FR" w:eastAsia="fr-FR" w:bidi="ar-SA"/>
      </w:rPr>
      <w:pict>
        <v:line id="Line 2" o:spid="_x0000_s4098" style="position:absolute;z-index:-4120;visibility:visible;mso-position-horizontal-relative:page;mso-position-vertical-relative:page" from="299.35pt,807.1pt" to="537.1pt,8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" strokecolor="#4f81bc" strokeweight=".48pt">
          <w10:wrap anchorx="page" anchory="page"/>
        </v:line>
      </w:pict>
    </w:r>
    <w:r w:rsidRPr="00153C39">
      <w:rPr>
        <w:noProof/>
        <w:lang w:val="fr-FR" w:eastAsia="fr-FR" w:bidi="ar-SA"/>
      </w:rPr>
      <w:pict>
        <v:shapetype id="_x0000_t202" coordsize="21600,21600" o:spt="202" path="m,l,21600r21600,l21600,xe">
          <v:stroke joinstyle="miter"/>
          <v:path gradientshapeok="t" o:connecttype="rect"/>
        </v:shapetype>
        <v:shape id="Text Box 1" o:spid="_x0000_s4097" type="#_x0000_t202" style="position:absolute;margin-left:250.95pt;margin-top:799.7pt;width:36.2pt;height:14.95pt;z-index:-4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" filled="f" stroked="f">
          <v:textbox inset="0,0,0,0">
            <w:txbxContent>
              <w:p w:rsidR="00F53614" w:rsidRDefault="00892DBF">
                <w:pPr>
                  <w:spacing w:before="20"/>
                  <w:ind w:left="20"/>
                  <w:rPr>
                    <w:rFonts w:ascii="Cambria"/>
                    <w:b/>
                  </w:rPr>
                </w:pPr>
                <w:r>
                  <w:rPr>
                    <w:rFonts w:ascii="Cambria"/>
                    <w:b/>
                  </w:rPr>
                  <w:t xml:space="preserve">Page </w:t>
                </w:r>
                <w:r w:rsidR="00153C39">
                  <w:fldChar w:fldCharType="begin"/>
                </w:r>
                <w:r>
                  <w:rPr>
                    <w:rFonts w:ascii="Cambria"/>
                    <w:b/>
                  </w:rPr>
                  <w:instrText xml:space="preserve"> PAGE </w:instrText>
                </w:r>
                <w:r w:rsidR="00153C39">
                  <w:fldChar w:fldCharType="separate"/>
                </w:r>
                <w:r w:rsidR="006B61E2">
                  <w:rPr>
                    <w:rFonts w:ascii="Cambria"/>
                    <w:b/>
                    <w:noProof/>
                  </w:rPr>
                  <w:t>1</w:t>
                </w:r>
                <w:r w:rsidR="00153C39">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178" w:rsidRDefault="00616178" w:rsidP="00F53614">
      <w:r>
        <w:separator/>
      </w:r>
    </w:p>
  </w:footnote>
  <w:footnote w:type="continuationSeparator" w:id="0">
    <w:p w:rsidR="00616178" w:rsidRDefault="00616178" w:rsidP="00F536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lTrailSpace/>
  </w:compat>
  <w:rsids>
    <w:rsidRoot w:val="00F53614"/>
    <w:rsid w:val="00020D84"/>
    <w:rsid w:val="000C73B8"/>
    <w:rsid w:val="0011065C"/>
    <w:rsid w:val="00153C39"/>
    <w:rsid w:val="001861A3"/>
    <w:rsid w:val="001A4905"/>
    <w:rsid w:val="0025677E"/>
    <w:rsid w:val="002778A8"/>
    <w:rsid w:val="002C01EE"/>
    <w:rsid w:val="002D74CF"/>
    <w:rsid w:val="00333FB9"/>
    <w:rsid w:val="004415FE"/>
    <w:rsid w:val="00486376"/>
    <w:rsid w:val="004C0B7B"/>
    <w:rsid w:val="004C5A3E"/>
    <w:rsid w:val="00576071"/>
    <w:rsid w:val="00585001"/>
    <w:rsid w:val="00586282"/>
    <w:rsid w:val="005D34BB"/>
    <w:rsid w:val="00601F78"/>
    <w:rsid w:val="00616178"/>
    <w:rsid w:val="00652039"/>
    <w:rsid w:val="0066703B"/>
    <w:rsid w:val="0069680B"/>
    <w:rsid w:val="006B61E2"/>
    <w:rsid w:val="006F6743"/>
    <w:rsid w:val="007323F1"/>
    <w:rsid w:val="007457EB"/>
    <w:rsid w:val="008221C0"/>
    <w:rsid w:val="00872FD3"/>
    <w:rsid w:val="00892DBF"/>
    <w:rsid w:val="008A36A4"/>
    <w:rsid w:val="0090131B"/>
    <w:rsid w:val="00A4442D"/>
    <w:rsid w:val="00A71081"/>
    <w:rsid w:val="00A87C07"/>
    <w:rsid w:val="00A937F1"/>
    <w:rsid w:val="00AA4E4C"/>
    <w:rsid w:val="00AA77F7"/>
    <w:rsid w:val="00AC08A9"/>
    <w:rsid w:val="00AD48B3"/>
    <w:rsid w:val="00C300C8"/>
    <w:rsid w:val="00D67BA9"/>
    <w:rsid w:val="00E84069"/>
    <w:rsid w:val="00F53614"/>
    <w:rsid w:val="00FD510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53614"/>
    <w:rPr>
      <w:rFonts w:ascii="Times New Roman" w:eastAsia="Times New Roman" w:hAnsi="Times New Roman" w:cs="Times New Roman"/>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F53614"/>
    <w:tblPr>
      <w:tblInd w:w="0" w:type="dxa"/>
      <w:tblCellMar>
        <w:top w:w="0" w:type="dxa"/>
        <w:left w:w="0" w:type="dxa"/>
        <w:bottom w:w="0" w:type="dxa"/>
        <w:right w:w="0" w:type="dxa"/>
      </w:tblCellMar>
    </w:tblPr>
  </w:style>
  <w:style w:type="paragraph" w:styleId="Corpsdetexte">
    <w:name w:val="Body Text"/>
    <w:basedOn w:val="Normal"/>
    <w:uiPriority w:val="1"/>
    <w:qFormat/>
    <w:rsid w:val="00F53614"/>
    <w:rPr>
      <w:sz w:val="32"/>
      <w:szCs w:val="32"/>
    </w:rPr>
  </w:style>
  <w:style w:type="paragraph" w:customStyle="1" w:styleId="Titre11">
    <w:name w:val="Titre 11"/>
    <w:basedOn w:val="Normal"/>
    <w:uiPriority w:val="1"/>
    <w:qFormat/>
    <w:rsid w:val="00F53614"/>
    <w:pPr>
      <w:outlineLvl w:val="1"/>
    </w:pPr>
    <w:rPr>
      <w:b/>
      <w:bCs/>
      <w:sz w:val="32"/>
      <w:szCs w:val="32"/>
    </w:rPr>
  </w:style>
  <w:style w:type="paragraph" w:styleId="Paragraphedeliste">
    <w:name w:val="List Paragraph"/>
    <w:basedOn w:val="Normal"/>
    <w:uiPriority w:val="1"/>
    <w:qFormat/>
    <w:rsid w:val="00F53614"/>
  </w:style>
  <w:style w:type="paragraph" w:customStyle="1" w:styleId="TableParagraph">
    <w:name w:val="Table Paragraph"/>
    <w:basedOn w:val="Normal"/>
    <w:uiPriority w:val="1"/>
    <w:qFormat/>
    <w:rsid w:val="00F53614"/>
  </w:style>
  <w:style w:type="paragraph" w:styleId="Textedebulles">
    <w:name w:val="Balloon Text"/>
    <w:basedOn w:val="Normal"/>
    <w:link w:val="TextedebullesCar"/>
    <w:uiPriority w:val="99"/>
    <w:semiHidden/>
    <w:unhideWhenUsed/>
    <w:rsid w:val="004C5A3E"/>
    <w:rPr>
      <w:rFonts w:ascii="Tahoma" w:hAnsi="Tahoma" w:cs="Tahoma"/>
      <w:sz w:val="16"/>
      <w:szCs w:val="16"/>
    </w:rPr>
  </w:style>
  <w:style w:type="character" w:customStyle="1" w:styleId="TextedebullesCar">
    <w:name w:val="Texte de bulles Car"/>
    <w:basedOn w:val="Policepardfaut"/>
    <w:link w:val="Textedebulles"/>
    <w:uiPriority w:val="99"/>
    <w:semiHidden/>
    <w:rsid w:val="004C5A3E"/>
    <w:rPr>
      <w:rFonts w:ascii="Tahoma" w:eastAsia="Times New Roman" w:hAnsi="Tahoma" w:cs="Tahoma"/>
      <w:sz w:val="16"/>
      <w:szCs w:val="16"/>
      <w:lang w:bidi="en-US"/>
    </w:rPr>
  </w:style>
  <w:style w:type="character" w:styleId="Accentuation">
    <w:name w:val="Emphasis"/>
    <w:basedOn w:val="Policepardfaut"/>
    <w:uiPriority w:val="20"/>
    <w:qFormat/>
    <w:rsid w:val="007457EB"/>
    <w:rPr>
      <w:i/>
      <w:iCs/>
    </w:rPr>
  </w:style>
  <w:style w:type="character" w:styleId="lev">
    <w:name w:val="Strong"/>
    <w:basedOn w:val="Policepardfaut"/>
    <w:uiPriority w:val="22"/>
    <w:qFormat/>
    <w:rsid w:val="007457EB"/>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1755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Fakia</dc:creator>
  <cp:lastModifiedBy>pc2020</cp:lastModifiedBy>
  <cp:revision>2</cp:revision>
  <dcterms:created xsi:type="dcterms:W3CDTF">2020-05-27T21:18:00Z</dcterms:created>
  <dcterms:modified xsi:type="dcterms:W3CDTF">2020-05-27T21:18:00Z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2014-09-17T00:00:00Z</vt:filetime>
  </property>
  <property fmtid="{D5CDD505-2E9C-101B-9397-08002B2CF9AE}" pid="3" name="Creator">
    <vt:lpwstr>Microsoft® Word 2010</vt:lpwstr>
  </property>
  <property fmtid="{D5CDD505-2E9C-101B-9397-08002B2CF9AE}" pid="4" name="LastSaved">
    <vt:filetime>2017-10-25T00:00:00Z</vt:filetime>
  </property>
</Properties>
</file>